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EBA2" w14:textId="24616E8E" w:rsidR="00006202" w:rsidRDefault="00B8643E" w:rsidP="00B8643E">
      <w:pPr>
        <w:spacing w:after="0" w:line="240" w:lineRule="auto"/>
        <w:rPr>
          <w:bCs/>
        </w:rPr>
      </w:pPr>
      <w:r w:rsidRPr="00B8643E">
        <w:rPr>
          <w:b/>
        </w:rPr>
        <w:t>Free of charge</w:t>
      </w:r>
      <w:r>
        <w:rPr>
          <w:bCs/>
        </w:rPr>
        <w:t xml:space="preserve">, TaiRox will provide an estimate of the costs required to integrate an existing web store with Sage 300, based on answers to questions in this document. </w:t>
      </w:r>
      <w:r w:rsidR="004379CD">
        <w:rPr>
          <w:bCs/>
        </w:rPr>
        <w:t>Web</w:t>
      </w:r>
      <w:r w:rsidR="004D0CB2">
        <w:rPr>
          <w:bCs/>
        </w:rPr>
        <w:t xml:space="preserve"> stores that provide </w:t>
      </w:r>
      <w:r w:rsidR="004379CD">
        <w:rPr>
          <w:bCs/>
        </w:rPr>
        <w:t xml:space="preserve">order, payment, and shipping data </w:t>
      </w:r>
      <w:r w:rsidR="00E64091">
        <w:rPr>
          <w:bCs/>
        </w:rPr>
        <w:t xml:space="preserve">("Order Data") </w:t>
      </w:r>
      <w:r w:rsidR="004379CD">
        <w:rPr>
          <w:bCs/>
        </w:rPr>
        <w:t>with integration in mind will have lower costs.</w:t>
      </w:r>
      <w:r w:rsidR="004D0CB2">
        <w:rPr>
          <w:bCs/>
        </w:rPr>
        <w:t xml:space="preserve"> </w:t>
      </w:r>
      <w:r w:rsidRPr="00B8643E">
        <w:rPr>
          <w:bCs/>
        </w:rPr>
        <w:t>Answer as many questions as completely as possible.</w:t>
      </w:r>
      <w:r w:rsidR="007A0F66">
        <w:rPr>
          <w:bCs/>
        </w:rPr>
        <w:t xml:space="preserve"> If you wish to set up a meeting to review this document with TaiRox, email </w:t>
      </w:r>
      <w:hyperlink r:id="rId8" w:history="1">
        <w:r w:rsidR="007A0F66" w:rsidRPr="005C2D5C">
          <w:rPr>
            <w:rStyle w:val="Hyperlink"/>
            <w:bCs/>
          </w:rPr>
          <w:t>info@tairox.com</w:t>
        </w:r>
      </w:hyperlink>
      <w:r w:rsidR="007A0F66">
        <w:rPr>
          <w:bCs/>
        </w:rPr>
        <w:t xml:space="preserve">. </w:t>
      </w:r>
    </w:p>
    <w:p w14:paraId="3C49EE2F" w14:textId="77777777" w:rsidR="00040554" w:rsidRDefault="00040554" w:rsidP="0004055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8043"/>
      </w:tblGrid>
      <w:tr w:rsidR="00AB6F30" w14:paraId="2F4D6309" w14:textId="77777777" w:rsidTr="00AB6F30">
        <w:tc>
          <w:tcPr>
            <w:tcW w:w="0" w:type="auto"/>
            <w:gridSpan w:val="2"/>
            <w:shd w:val="clear" w:color="auto" w:fill="37C837"/>
          </w:tcPr>
          <w:p w14:paraId="15C485CA" w14:textId="0A2D6994" w:rsidR="00AB6F30" w:rsidRPr="00AB6F30" w:rsidRDefault="00AB6F30" w:rsidP="00AB6F3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Basic Protocols</w:t>
            </w:r>
            <w:r w:rsidR="009D1F78">
              <w:rPr>
                <w:b/>
                <w:bCs/>
              </w:rPr>
              <w:t xml:space="preserve"> and Formats</w:t>
            </w:r>
          </w:p>
        </w:tc>
      </w:tr>
      <w:tr w:rsidR="00782E3B" w14:paraId="11883FB8" w14:textId="77777777" w:rsidTr="00A02605">
        <w:tc>
          <w:tcPr>
            <w:tcW w:w="0" w:type="auto"/>
          </w:tcPr>
          <w:p w14:paraId="40781CE1" w14:textId="0140A233" w:rsidR="004379CD" w:rsidRDefault="004379CD" w:rsidP="000405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Transporting Data</w:t>
            </w:r>
          </w:p>
        </w:tc>
        <w:tc>
          <w:tcPr>
            <w:tcW w:w="0" w:type="auto"/>
          </w:tcPr>
          <w:p w14:paraId="56185D15" w14:textId="2F8E7AA9" w:rsidR="004379CD" w:rsidRDefault="006B7A1D" w:rsidP="00040554">
            <w:pPr>
              <w:spacing w:after="0" w:line="240" w:lineRule="auto"/>
            </w:pPr>
            <w:r>
              <w:t>How d</w:t>
            </w:r>
            <w:r w:rsidR="004379CD" w:rsidRPr="004379CD">
              <w:t>oes the web store</w:t>
            </w:r>
            <w:r w:rsidR="004379CD">
              <w:t xml:space="preserve"> </w:t>
            </w:r>
            <w:r w:rsidR="00290B16">
              <w:t>provide</w:t>
            </w:r>
            <w:r w:rsidR="00E64091">
              <w:t xml:space="preserve"> </w:t>
            </w:r>
            <w:r>
              <w:t xml:space="preserve">Order Data that is </w:t>
            </w:r>
            <w:r w:rsidR="004379CD">
              <w:t>ready for integration?</w:t>
            </w:r>
          </w:p>
          <w:p w14:paraId="57B9691E" w14:textId="77777777" w:rsidR="006765F3" w:rsidRDefault="004379CD" w:rsidP="00040554">
            <w:pPr>
              <w:spacing w:after="0" w:line="240" w:lineRule="auto"/>
            </w:pPr>
            <w:r>
              <w:t>A)</w:t>
            </w:r>
            <w:r w:rsidR="00675DCB">
              <w:t xml:space="preserve"> </w:t>
            </w:r>
            <w:r w:rsidR="006765F3">
              <w:t>Is Order Data available using a web API?</w:t>
            </w:r>
          </w:p>
          <w:p w14:paraId="50356F0D" w14:textId="77777777" w:rsidR="006765F3" w:rsidRDefault="006765F3" w:rsidP="006765F3">
            <w:pPr>
              <w:spacing w:after="0" w:line="240" w:lineRule="auto"/>
            </w:pPr>
            <w:r>
              <w:t xml:space="preserve">B) </w:t>
            </w:r>
            <w:r w:rsidR="00675DCB">
              <w:t>Is a file with Order</w:t>
            </w:r>
            <w:r w:rsidR="004379CD">
              <w:t xml:space="preserve"> Data placed in an FTP folder</w:t>
            </w:r>
            <w:r w:rsidR="00675DCB">
              <w:t>?</w:t>
            </w:r>
          </w:p>
          <w:p w14:paraId="5AF8B017" w14:textId="712524E2" w:rsidR="006765F3" w:rsidRPr="004379CD" w:rsidRDefault="006765F3" w:rsidP="006158A2">
            <w:pPr>
              <w:spacing w:after="0" w:line="240" w:lineRule="auto"/>
            </w:pPr>
            <w:r>
              <w:t xml:space="preserve">C) Is </w:t>
            </w:r>
            <w:r w:rsidR="006158A2">
              <w:t xml:space="preserve">a file with </w:t>
            </w:r>
            <w:r>
              <w:t>Order Data manually downloaded to a local file?</w:t>
            </w:r>
          </w:p>
        </w:tc>
      </w:tr>
      <w:tr w:rsidR="006765F3" w14:paraId="38004EC3" w14:textId="77777777" w:rsidTr="00A02605">
        <w:tc>
          <w:tcPr>
            <w:tcW w:w="0" w:type="auto"/>
          </w:tcPr>
          <w:p w14:paraId="0879BF3D" w14:textId="2CA36C9C" w:rsidR="006765F3" w:rsidRDefault="006765F3" w:rsidP="000405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API Protocol</w:t>
            </w:r>
          </w:p>
        </w:tc>
        <w:tc>
          <w:tcPr>
            <w:tcW w:w="0" w:type="auto"/>
          </w:tcPr>
          <w:p w14:paraId="20832C70" w14:textId="545D8828" w:rsidR="006765F3" w:rsidRDefault="006765F3" w:rsidP="006765F3">
            <w:pPr>
              <w:spacing w:after="0" w:line="240" w:lineRule="auto"/>
            </w:pPr>
            <w:r>
              <w:t xml:space="preserve">How does the web </w:t>
            </w:r>
            <w:r w:rsidR="00AC2344">
              <w:t>API</w:t>
            </w:r>
            <w:r>
              <w:t xml:space="preserve"> deliver Order Data that is ready for downloading?</w:t>
            </w:r>
          </w:p>
          <w:p w14:paraId="634C7C95" w14:textId="77777777" w:rsidR="006765F3" w:rsidRDefault="006765F3" w:rsidP="006765F3">
            <w:pPr>
              <w:spacing w:after="0" w:line="240" w:lineRule="auto"/>
            </w:pPr>
            <w:r>
              <w:t>A) Is the API interface documented? If so, please provide.</w:t>
            </w:r>
          </w:p>
          <w:p w14:paraId="5A9DDE5A" w14:textId="77777777" w:rsidR="004E734F" w:rsidRDefault="004E734F" w:rsidP="004E734F">
            <w:pPr>
              <w:spacing w:after="0" w:line="240" w:lineRule="auto"/>
            </w:pPr>
            <w:r>
              <w:t>B) Can the integration call the API with a date-time parameter that requests the API to deliver Order Data from orders that have changed after that date-time?</w:t>
            </w:r>
          </w:p>
          <w:p w14:paraId="41AA2954" w14:textId="4117DADC" w:rsidR="006765F3" w:rsidRDefault="004E734F" w:rsidP="006765F3">
            <w:pPr>
              <w:spacing w:after="0" w:line="240" w:lineRule="auto"/>
            </w:pPr>
            <w:r>
              <w:t xml:space="preserve">C) Can the integration call the API with an </w:t>
            </w:r>
            <w:r w:rsidR="00ED2AC6">
              <w:t>identifier</w:t>
            </w:r>
            <w:r>
              <w:t xml:space="preserve"> parameter that requests the API to deliver Order Data from orders that have an identifier greater than that </w:t>
            </w:r>
            <w:r w:rsidR="00ED2AC6">
              <w:t>identifier</w:t>
            </w:r>
            <w:r>
              <w:t>?</w:t>
            </w:r>
          </w:p>
        </w:tc>
      </w:tr>
      <w:tr w:rsidR="00782E3B" w14:paraId="4A28232D" w14:textId="77777777" w:rsidTr="00A02605">
        <w:tc>
          <w:tcPr>
            <w:tcW w:w="0" w:type="auto"/>
          </w:tcPr>
          <w:p w14:paraId="74E4754C" w14:textId="688B3583" w:rsidR="00353262" w:rsidRDefault="006B7A1D" w:rsidP="000405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FTP Protocol</w:t>
            </w:r>
          </w:p>
        </w:tc>
        <w:tc>
          <w:tcPr>
            <w:tcW w:w="0" w:type="auto"/>
          </w:tcPr>
          <w:p w14:paraId="7D8B844A" w14:textId="600D7629" w:rsidR="006C055A" w:rsidRDefault="006C055A" w:rsidP="00040554">
            <w:pPr>
              <w:spacing w:after="0" w:line="240" w:lineRule="auto"/>
            </w:pPr>
            <w:r>
              <w:t>The web store periodically creates a file with Order Data</w:t>
            </w:r>
            <w:r w:rsidR="00342B2F">
              <w:t xml:space="preserve"> that is ready for downloading</w:t>
            </w:r>
            <w:r>
              <w:t>. The integration will copy that file</w:t>
            </w:r>
            <w:r w:rsidR="00342B2F">
              <w:t xml:space="preserve"> from the FTP site</w:t>
            </w:r>
            <w:r>
              <w:t xml:space="preserve"> to the Sage 300 environment for processing. </w:t>
            </w:r>
          </w:p>
          <w:p w14:paraId="2CBDEB14" w14:textId="09872D73" w:rsidR="00363398" w:rsidRDefault="006C055A" w:rsidP="00363398">
            <w:pPr>
              <w:spacing w:after="0" w:line="240" w:lineRule="auto"/>
            </w:pPr>
            <w:r>
              <w:t xml:space="preserve">A) Does </w:t>
            </w:r>
            <w:r w:rsidR="004D7D8A">
              <w:t>each file have a different name?</w:t>
            </w:r>
          </w:p>
          <w:p w14:paraId="7B74C7F6" w14:textId="359BDB34" w:rsidR="004D7D8A" w:rsidRDefault="004D7D8A" w:rsidP="006765F3">
            <w:pPr>
              <w:spacing w:after="0" w:line="240" w:lineRule="auto"/>
            </w:pPr>
            <w:r>
              <w:t xml:space="preserve">B) </w:t>
            </w:r>
            <w:r w:rsidR="00ED2AC6">
              <w:t>Must</w:t>
            </w:r>
            <w:r>
              <w:t xml:space="preserve"> the integration delete the file on the FTP site after downloading?</w:t>
            </w:r>
          </w:p>
        </w:tc>
      </w:tr>
      <w:tr w:rsidR="0037005B" w14:paraId="6ED200B7" w14:textId="77777777" w:rsidTr="00A02605">
        <w:tc>
          <w:tcPr>
            <w:tcW w:w="0" w:type="auto"/>
          </w:tcPr>
          <w:p w14:paraId="399F762F" w14:textId="77777777" w:rsidR="0037005B" w:rsidRDefault="0037005B" w:rsidP="000405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Order Data</w:t>
            </w:r>
          </w:p>
          <w:p w14:paraId="5B30DE65" w14:textId="114FBD7A" w:rsidR="0037005B" w:rsidRDefault="00861162" w:rsidP="000405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0" w:type="auto"/>
          </w:tcPr>
          <w:p w14:paraId="018577B9" w14:textId="77777777" w:rsidR="0037005B" w:rsidRDefault="00861162" w:rsidP="00040554">
            <w:pPr>
              <w:spacing w:after="0" w:line="240" w:lineRule="auto"/>
            </w:pPr>
            <w:r>
              <w:t>How is the Order Data provided to the integration?</w:t>
            </w:r>
          </w:p>
          <w:p w14:paraId="7A46D815" w14:textId="77777777" w:rsidR="00861162" w:rsidRDefault="00861162" w:rsidP="00040554">
            <w:pPr>
              <w:spacing w:after="0" w:line="240" w:lineRule="auto"/>
            </w:pPr>
            <w:r>
              <w:t>A) As XML?</w:t>
            </w:r>
          </w:p>
          <w:p w14:paraId="1FF7001B" w14:textId="77777777" w:rsidR="00861162" w:rsidRDefault="00861162" w:rsidP="00040554">
            <w:pPr>
              <w:spacing w:after="0" w:line="240" w:lineRule="auto"/>
            </w:pPr>
            <w:r>
              <w:t>B) As JSON?</w:t>
            </w:r>
          </w:p>
          <w:p w14:paraId="7CD0BC3A" w14:textId="670B7217" w:rsidR="00861162" w:rsidRDefault="00861162" w:rsidP="00040554">
            <w:pPr>
              <w:spacing w:after="0" w:line="240" w:lineRule="auto"/>
            </w:pPr>
            <w:r>
              <w:t>C) As Text?</w:t>
            </w:r>
          </w:p>
        </w:tc>
      </w:tr>
      <w:tr w:rsidR="00255CD0" w14:paraId="23533D3B" w14:textId="77777777" w:rsidTr="00A02605">
        <w:tc>
          <w:tcPr>
            <w:tcW w:w="0" w:type="auto"/>
          </w:tcPr>
          <w:p w14:paraId="0641306E" w14:textId="4B60D5B4" w:rsidR="00255CD0" w:rsidRDefault="00255CD0" w:rsidP="000405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Order Changes</w:t>
            </w:r>
          </w:p>
        </w:tc>
        <w:tc>
          <w:tcPr>
            <w:tcW w:w="0" w:type="auto"/>
          </w:tcPr>
          <w:p w14:paraId="278A5E64" w14:textId="77777777" w:rsidR="00255CD0" w:rsidRDefault="00255CD0" w:rsidP="00255CD0">
            <w:pPr>
              <w:spacing w:after="0" w:line="240" w:lineRule="auto"/>
            </w:pPr>
            <w:r>
              <w:t>A) Is it true that after Order Data is delivered for download, the orders delivered cannot change in the web store?</w:t>
            </w:r>
          </w:p>
          <w:p w14:paraId="0DEB9F84" w14:textId="0253D98E" w:rsidR="00255CD0" w:rsidRDefault="00255CD0" w:rsidP="00255CD0">
            <w:pPr>
              <w:spacing w:after="0" w:line="240" w:lineRule="auto"/>
            </w:pPr>
            <w:r>
              <w:t>B) If orders can change after being delivered for download, will the changed order be included in the Order Data with the same order identifier?</w:t>
            </w:r>
          </w:p>
        </w:tc>
      </w:tr>
    </w:tbl>
    <w:p w14:paraId="0F0D6993" w14:textId="77777777" w:rsidR="00B8643E" w:rsidRDefault="00B8643E">
      <w:pPr>
        <w:spacing w:after="0" w:line="240" w:lineRule="auto"/>
      </w:pPr>
    </w:p>
    <w:p w14:paraId="295AC149" w14:textId="77777777" w:rsidR="00456E6D" w:rsidRDefault="00456E6D">
      <w:pPr>
        <w:spacing w:after="0" w:line="240" w:lineRule="auto"/>
      </w:pPr>
    </w:p>
    <w:p w14:paraId="70969BD1" w14:textId="77777777" w:rsidR="00456E6D" w:rsidRDefault="00456E6D">
      <w:pPr>
        <w:spacing w:after="0" w:line="240" w:lineRule="auto"/>
      </w:pPr>
    </w:p>
    <w:p w14:paraId="71E458C2" w14:textId="2FD1649B" w:rsidR="00AB6F30" w:rsidRDefault="00AB6F30">
      <w:pPr>
        <w:spacing w:after="0" w:line="240" w:lineRule="auto"/>
      </w:pPr>
      <w:r>
        <w:br w:type="page"/>
      </w:r>
    </w:p>
    <w:p w14:paraId="17938689" w14:textId="77777777" w:rsidR="00456E6D" w:rsidRDefault="00456E6D" w:rsidP="00456E6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7811"/>
      </w:tblGrid>
      <w:tr w:rsidR="00456E6D" w14:paraId="4FC3387C" w14:textId="77777777" w:rsidTr="001D1C5E">
        <w:tc>
          <w:tcPr>
            <w:tcW w:w="0" w:type="auto"/>
            <w:gridSpan w:val="2"/>
            <w:shd w:val="clear" w:color="auto" w:fill="37C837"/>
          </w:tcPr>
          <w:p w14:paraId="119D0486" w14:textId="41BA7407" w:rsidR="00456E6D" w:rsidRPr="00AB6F30" w:rsidRDefault="009A1772" w:rsidP="001D1C5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Web Store </w:t>
            </w:r>
            <w:r w:rsidR="00456E6D">
              <w:rPr>
                <w:b/>
                <w:bCs/>
              </w:rPr>
              <w:t xml:space="preserve">Customer </w:t>
            </w:r>
            <w:r>
              <w:rPr>
                <w:b/>
                <w:bCs/>
              </w:rPr>
              <w:t>Scenarios</w:t>
            </w:r>
          </w:p>
        </w:tc>
      </w:tr>
      <w:tr w:rsidR="00255CD0" w14:paraId="54D56C00" w14:textId="77777777" w:rsidTr="001D1C5E">
        <w:tc>
          <w:tcPr>
            <w:tcW w:w="0" w:type="auto"/>
          </w:tcPr>
          <w:p w14:paraId="54BD8D3A" w14:textId="5ADF6297" w:rsidR="004B75AA" w:rsidRDefault="004B75AA" w:rsidP="001D1C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Sage 300 Background</w:t>
            </w:r>
          </w:p>
        </w:tc>
        <w:tc>
          <w:tcPr>
            <w:tcW w:w="0" w:type="auto"/>
          </w:tcPr>
          <w:p w14:paraId="64C3EA35" w14:textId="77777777" w:rsidR="004B75AA" w:rsidRDefault="004B75AA" w:rsidP="001D1C5E">
            <w:pPr>
              <w:spacing w:after="0" w:line="240" w:lineRule="auto"/>
            </w:pPr>
            <w:r>
              <w:t>Once a Sage 300 shipment has been invoiced, it can no longer be edited.</w:t>
            </w:r>
          </w:p>
          <w:p w14:paraId="06DFDAB1" w14:textId="0CB01DE4" w:rsidR="004B75AA" w:rsidRDefault="004B75AA" w:rsidP="001D1C5E">
            <w:pPr>
              <w:spacing w:after="0" w:line="240" w:lineRule="auto"/>
            </w:pPr>
            <w:r>
              <w:t>When a Sage 300 order has had items shipped, the quantity on order is reduced by the quantity shipped. The order can be edited and additional shipments can be made.</w:t>
            </w:r>
          </w:p>
        </w:tc>
      </w:tr>
      <w:tr w:rsidR="00255CD0" w14:paraId="60234A46" w14:textId="77777777" w:rsidTr="001D1C5E">
        <w:tc>
          <w:tcPr>
            <w:tcW w:w="0" w:type="auto"/>
          </w:tcPr>
          <w:p w14:paraId="0F5AC28B" w14:textId="07FC302D" w:rsidR="00456E6D" w:rsidRDefault="009A1772" w:rsidP="001D1C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  <w:r w:rsidR="00456E6D">
              <w:rPr>
                <w:b/>
              </w:rPr>
              <w:t>nown</w:t>
            </w:r>
            <w:r>
              <w:rPr>
                <w:b/>
              </w:rPr>
              <w:t xml:space="preserve"> vs. Unknown</w:t>
            </w:r>
          </w:p>
        </w:tc>
        <w:tc>
          <w:tcPr>
            <w:tcW w:w="0" w:type="auto"/>
          </w:tcPr>
          <w:p w14:paraId="07DC1544" w14:textId="77777777" w:rsidR="00456E6D" w:rsidRDefault="009A1772" w:rsidP="001D1C5E">
            <w:pPr>
              <w:spacing w:after="0" w:line="240" w:lineRule="auto"/>
            </w:pPr>
            <w:r>
              <w:t>Does the web store take orders from customers in Sage 300?</w:t>
            </w:r>
          </w:p>
          <w:p w14:paraId="3F594E72" w14:textId="6F9CEDFB" w:rsidR="009A1772" w:rsidRPr="004379CD" w:rsidRDefault="009A1772" w:rsidP="00D2431F">
            <w:pPr>
              <w:spacing w:after="0" w:line="240" w:lineRule="auto"/>
            </w:pPr>
            <w:r>
              <w:t>Does the web store take orders from customers not in Sage 300?</w:t>
            </w:r>
          </w:p>
        </w:tc>
      </w:tr>
      <w:tr w:rsidR="00255CD0" w14:paraId="1CB45F2A" w14:textId="77777777" w:rsidTr="001D1C5E">
        <w:tc>
          <w:tcPr>
            <w:tcW w:w="0" w:type="auto"/>
          </w:tcPr>
          <w:p w14:paraId="137ADEC1" w14:textId="77777777" w:rsidR="00456E6D" w:rsidRDefault="009A1772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Shipped vs. </w:t>
            </w:r>
          </w:p>
          <w:p w14:paraId="1D5EF9AB" w14:textId="0E37D5A5" w:rsidR="009A1772" w:rsidRDefault="009A1772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Unshipped</w:t>
            </w:r>
          </w:p>
        </w:tc>
        <w:tc>
          <w:tcPr>
            <w:tcW w:w="0" w:type="auto"/>
          </w:tcPr>
          <w:p w14:paraId="39CD1BCE" w14:textId="77777777" w:rsidR="00456E6D" w:rsidRDefault="009A1772" w:rsidP="00456E6D">
            <w:pPr>
              <w:spacing w:after="0" w:line="240" w:lineRule="auto"/>
            </w:pPr>
            <w:r>
              <w:t>Does the web store take o</w:t>
            </w:r>
            <w:r w:rsidR="00D2431F">
              <w:t>rders that are already shipped?</w:t>
            </w:r>
          </w:p>
          <w:p w14:paraId="38822BD6" w14:textId="651EBCF1" w:rsidR="00D2431F" w:rsidRDefault="00D2431F" w:rsidP="00456E6D">
            <w:pPr>
              <w:spacing w:after="0" w:line="240" w:lineRule="auto"/>
            </w:pPr>
            <w:r>
              <w:t xml:space="preserve">Does the web store take orders that </w:t>
            </w:r>
            <w:r w:rsidR="005E4500">
              <w:t xml:space="preserve">are </w:t>
            </w:r>
            <w:r>
              <w:t>to be shipped in Sage 300?</w:t>
            </w:r>
            <w:r w:rsidR="00A47514">
              <w:t xml:space="preserve"> </w:t>
            </w:r>
          </w:p>
          <w:p w14:paraId="4908240E" w14:textId="4665FCD6" w:rsidR="00D2431F" w:rsidRDefault="00D2431F" w:rsidP="00456E6D">
            <w:pPr>
              <w:spacing w:after="0" w:line="240" w:lineRule="auto"/>
            </w:pPr>
            <w:r w:rsidRPr="000A06DC">
              <w:rPr>
                <w:b/>
                <w:bCs/>
              </w:rPr>
              <w:t>Scenario:</w:t>
            </w:r>
            <w:r>
              <w:t xml:space="preserve"> Soft goods (on-line courses, software licenses) may be sold and paid for on the web store and shipped in the sense that a</w:t>
            </w:r>
            <w:r w:rsidR="00290B16">
              <w:t xml:space="preserve"> course or</w:t>
            </w:r>
            <w:r>
              <w:t xml:space="preserve"> license was provided.</w:t>
            </w:r>
          </w:p>
          <w:p w14:paraId="5F9CC813" w14:textId="7850DD88" w:rsidR="00D2431F" w:rsidRDefault="00D2431F" w:rsidP="00456E6D">
            <w:pPr>
              <w:spacing w:after="0" w:line="240" w:lineRule="auto"/>
            </w:pPr>
            <w:r w:rsidRPr="000A06DC">
              <w:rPr>
                <w:b/>
                <w:bCs/>
              </w:rPr>
              <w:t>Scenario:</w:t>
            </w:r>
            <w:r>
              <w:t xml:space="preserve"> The web store may allow known customers to self-serve by placing orders that are not shipped or paid for. Sage 300 shipment and invoicing processes will be handled in Sage 300.</w:t>
            </w:r>
          </w:p>
        </w:tc>
      </w:tr>
      <w:tr w:rsidR="00A47514" w14:paraId="06D15F8A" w14:textId="77777777" w:rsidTr="001D1C5E">
        <w:tc>
          <w:tcPr>
            <w:tcW w:w="0" w:type="auto"/>
          </w:tcPr>
          <w:p w14:paraId="54241FD7" w14:textId="37EF446A" w:rsidR="00A47514" w:rsidRDefault="00A47514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Shipping Costs</w:t>
            </w:r>
          </w:p>
        </w:tc>
        <w:tc>
          <w:tcPr>
            <w:tcW w:w="0" w:type="auto"/>
          </w:tcPr>
          <w:p w14:paraId="08E65180" w14:textId="33482B04" w:rsidR="00A47514" w:rsidRDefault="00A47514" w:rsidP="00456E6D">
            <w:pPr>
              <w:spacing w:after="0" w:line="240" w:lineRule="auto"/>
            </w:pPr>
            <w:r>
              <w:t xml:space="preserve">How are </w:t>
            </w:r>
            <w:r w:rsidRPr="00A47514">
              <w:t>shipping costs distinguished from item costs</w:t>
            </w:r>
            <w:r>
              <w:t xml:space="preserve"> in an order?</w:t>
            </w:r>
          </w:p>
        </w:tc>
      </w:tr>
      <w:tr w:rsidR="00255CD0" w14:paraId="6AB55D7C" w14:textId="77777777" w:rsidTr="001D1C5E">
        <w:tc>
          <w:tcPr>
            <w:tcW w:w="0" w:type="auto"/>
          </w:tcPr>
          <w:p w14:paraId="5E7105AE" w14:textId="77777777" w:rsidR="00456E6D" w:rsidRDefault="00D2431F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Paid vs.</w:t>
            </w:r>
          </w:p>
          <w:p w14:paraId="44E5379F" w14:textId="74D4DEC0" w:rsidR="00D2431F" w:rsidRDefault="00D2431F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Unpaid</w:t>
            </w:r>
          </w:p>
        </w:tc>
        <w:tc>
          <w:tcPr>
            <w:tcW w:w="0" w:type="auto"/>
          </w:tcPr>
          <w:p w14:paraId="10054D08" w14:textId="77777777" w:rsidR="00456E6D" w:rsidRDefault="004B75AA" w:rsidP="00456E6D">
            <w:pPr>
              <w:spacing w:after="0" w:line="240" w:lineRule="auto"/>
            </w:pPr>
            <w:r>
              <w:t>Does the web store never process payments?</w:t>
            </w:r>
          </w:p>
          <w:p w14:paraId="2C5604AA" w14:textId="77777777" w:rsidR="000A06DC" w:rsidRDefault="000A06DC" w:rsidP="000A06DC">
            <w:pPr>
              <w:spacing w:after="0" w:line="240" w:lineRule="auto"/>
            </w:pPr>
            <w:r>
              <w:t>Does the web store process payments for some or all orders?</w:t>
            </w:r>
          </w:p>
          <w:p w14:paraId="46149F4A" w14:textId="6B859079" w:rsidR="000A06DC" w:rsidRDefault="000A06DC" w:rsidP="000A06DC">
            <w:pPr>
              <w:spacing w:after="0" w:line="240" w:lineRule="auto"/>
            </w:pPr>
            <w:r>
              <w:t>Does a payment always represent the full charges for the order?</w:t>
            </w:r>
          </w:p>
          <w:p w14:paraId="42845B75" w14:textId="1683755C" w:rsidR="000A06DC" w:rsidRDefault="000A06DC" w:rsidP="00456E6D">
            <w:pPr>
              <w:spacing w:after="0" w:line="240" w:lineRule="auto"/>
            </w:pPr>
            <w:r>
              <w:t>Notes: When an order is fully paid for, this will include taxes and shipping c</w:t>
            </w:r>
            <w:r w:rsidR="002F5960">
              <w:t>harge</w:t>
            </w:r>
            <w:r>
              <w:t xml:space="preserve">s. The appropriate tax authority will have to be paid. </w:t>
            </w:r>
            <w:r w:rsidR="00DC1DBE">
              <w:t>The shipping c</w:t>
            </w:r>
            <w:r w:rsidR="002F5960">
              <w:t>harge</w:t>
            </w:r>
            <w:r w:rsidR="00DC1DBE">
              <w:t>s may need to be distinguished in Sage 300 as miscellaneous charges rather than items.</w:t>
            </w:r>
          </w:p>
        </w:tc>
      </w:tr>
      <w:tr w:rsidR="00255CD0" w14:paraId="34265690" w14:textId="77777777" w:rsidTr="001D1C5E">
        <w:tc>
          <w:tcPr>
            <w:tcW w:w="0" w:type="auto"/>
          </w:tcPr>
          <w:p w14:paraId="5AD9BD28" w14:textId="77777777" w:rsidR="002F5960" w:rsidRDefault="003C1D77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Detailed</w:t>
            </w:r>
          </w:p>
          <w:p w14:paraId="4DAF0BC5" w14:textId="776F7603" w:rsidR="003C1D77" w:rsidRDefault="003C1D77" w:rsidP="00456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Charges</w:t>
            </w:r>
          </w:p>
        </w:tc>
        <w:tc>
          <w:tcPr>
            <w:tcW w:w="0" w:type="auto"/>
          </w:tcPr>
          <w:p w14:paraId="0CB8CC5D" w14:textId="77777777" w:rsidR="002F5960" w:rsidRDefault="003C1D77" w:rsidP="00456E6D">
            <w:pPr>
              <w:spacing w:after="0" w:line="240" w:lineRule="auto"/>
            </w:pPr>
            <w:r>
              <w:t>Is there a single charge for the order?</w:t>
            </w:r>
          </w:p>
          <w:p w14:paraId="4F636BAB" w14:textId="08D24127" w:rsidR="003C1D77" w:rsidRDefault="003C1D77" w:rsidP="008F7922">
            <w:pPr>
              <w:spacing w:after="0" w:line="240" w:lineRule="auto"/>
            </w:pPr>
            <w:r>
              <w:t xml:space="preserve">Are there detailed charges per line </w:t>
            </w:r>
            <w:r w:rsidR="006B7E1F">
              <w:t>on</w:t>
            </w:r>
            <w:r>
              <w:t xml:space="preserve"> the order?</w:t>
            </w:r>
          </w:p>
        </w:tc>
      </w:tr>
      <w:tr w:rsidR="001E5D78" w14:paraId="6647C3AA" w14:textId="77777777" w:rsidTr="001D1C5E">
        <w:tc>
          <w:tcPr>
            <w:tcW w:w="0" w:type="auto"/>
          </w:tcPr>
          <w:p w14:paraId="737BE824" w14:textId="623E1491" w:rsidR="001E5D78" w:rsidRPr="00AB6F30" w:rsidRDefault="001E5D78" w:rsidP="00456E6D">
            <w:pPr>
              <w:spacing w:after="0" w:line="240" w:lineRule="auto"/>
              <w:rPr>
                <w:b/>
                <w:bCs/>
              </w:rPr>
            </w:pPr>
            <w:r w:rsidRPr="00FD39B5">
              <w:rPr>
                <w:b/>
                <w:bCs/>
              </w:rPr>
              <w:t>Payments</w:t>
            </w:r>
          </w:p>
        </w:tc>
        <w:tc>
          <w:tcPr>
            <w:tcW w:w="0" w:type="auto"/>
          </w:tcPr>
          <w:p w14:paraId="148D9837" w14:textId="77777777" w:rsidR="001E5D78" w:rsidRDefault="001E5D78" w:rsidP="00456E6D">
            <w:pPr>
              <w:spacing w:after="0" w:line="240" w:lineRule="auto"/>
            </w:pPr>
            <w:r>
              <w:t>Are payments processed on the web store?</w:t>
            </w:r>
          </w:p>
          <w:p w14:paraId="5926982D" w14:textId="77777777" w:rsidR="001E5D78" w:rsidRDefault="001E5D78" w:rsidP="00456E6D">
            <w:pPr>
              <w:spacing w:after="0" w:line="240" w:lineRule="auto"/>
            </w:pPr>
            <w:r>
              <w:t>Can there be partial payments for an order?</w:t>
            </w:r>
          </w:p>
          <w:p w14:paraId="4F8792CA" w14:textId="0BCE1AE7" w:rsidR="001E5D78" w:rsidRDefault="001E5D78" w:rsidP="00456E6D">
            <w:pPr>
              <w:spacing w:after="0" w:line="240" w:lineRule="auto"/>
            </w:pPr>
            <w:r>
              <w:t>Can there be multiple payments for an order?</w:t>
            </w:r>
          </w:p>
          <w:p w14:paraId="7385923A" w14:textId="7F55B907" w:rsidR="001E5D78" w:rsidRDefault="001E5D78" w:rsidP="001E5D78">
            <w:pPr>
              <w:spacing w:after="0" w:line="240" w:lineRule="auto"/>
            </w:pPr>
            <w:r>
              <w:t>Can there be a single payment for multiple orders?</w:t>
            </w:r>
          </w:p>
        </w:tc>
      </w:tr>
      <w:tr w:rsidR="00906C40" w14:paraId="7F9C8D06" w14:textId="77777777" w:rsidTr="001D1C5E">
        <w:tc>
          <w:tcPr>
            <w:tcW w:w="0" w:type="auto"/>
          </w:tcPr>
          <w:p w14:paraId="15E81679" w14:textId="10CC3F0C" w:rsidR="00906C40" w:rsidRPr="00AB6F30" w:rsidRDefault="00906C40" w:rsidP="00456E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Taxes</w:t>
            </w:r>
          </w:p>
        </w:tc>
        <w:tc>
          <w:tcPr>
            <w:tcW w:w="0" w:type="auto"/>
          </w:tcPr>
          <w:p w14:paraId="779A9384" w14:textId="77777777" w:rsidR="00906C40" w:rsidRDefault="00906C40" w:rsidP="00906C40">
            <w:pPr>
              <w:spacing w:after="0" w:line="240" w:lineRule="auto"/>
            </w:pPr>
            <w:r>
              <w:t xml:space="preserve">Are taxes calculated on the web store? </w:t>
            </w:r>
          </w:p>
          <w:p w14:paraId="03B2DB87" w14:textId="0A083309" w:rsidR="00906C40" w:rsidRDefault="00906C40" w:rsidP="00906C40">
            <w:pPr>
              <w:spacing w:after="0" w:line="240" w:lineRule="auto"/>
            </w:pPr>
            <w:r>
              <w:t>If so, do these calculations override the calculations in Sage 300?</w:t>
            </w:r>
          </w:p>
        </w:tc>
      </w:tr>
      <w:tr w:rsidR="00255CD0" w14:paraId="11E189DA" w14:textId="77777777" w:rsidTr="001D1C5E">
        <w:tc>
          <w:tcPr>
            <w:tcW w:w="0" w:type="auto"/>
          </w:tcPr>
          <w:p w14:paraId="757F5C91" w14:textId="77777777" w:rsidR="003005BF" w:rsidRDefault="00BC49CE" w:rsidP="00456E6D">
            <w:pPr>
              <w:spacing w:after="0" w:line="240" w:lineRule="auto"/>
              <w:rPr>
                <w:b/>
                <w:bCs/>
              </w:rPr>
            </w:pPr>
            <w:r w:rsidRPr="00AB6F30">
              <w:rPr>
                <w:b/>
                <w:bCs/>
              </w:rPr>
              <w:t>Avalara Ava</w:t>
            </w:r>
            <w:r>
              <w:rPr>
                <w:b/>
                <w:bCs/>
              </w:rPr>
              <w:t>T</w:t>
            </w:r>
            <w:r w:rsidRPr="00AB6F30">
              <w:rPr>
                <w:b/>
                <w:bCs/>
              </w:rPr>
              <w:t>ax</w:t>
            </w:r>
          </w:p>
          <w:p w14:paraId="7C227822" w14:textId="139C8EFA" w:rsidR="00BC49CE" w:rsidRPr="003005BF" w:rsidRDefault="003005BF" w:rsidP="00456E6D">
            <w:pPr>
              <w:spacing w:after="0" w:line="240" w:lineRule="auto"/>
            </w:pPr>
            <w:r>
              <w:rPr>
                <w:b/>
                <w:bCs/>
              </w:rPr>
              <w:t>(</w:t>
            </w:r>
            <w:r>
              <w:t>for Sage 300 customers using AvaTax)</w:t>
            </w:r>
          </w:p>
        </w:tc>
        <w:tc>
          <w:tcPr>
            <w:tcW w:w="0" w:type="auto"/>
          </w:tcPr>
          <w:p w14:paraId="7F066CDE" w14:textId="303FF32A" w:rsidR="00BC49CE" w:rsidRDefault="00BC49CE" w:rsidP="00456E6D">
            <w:pPr>
              <w:spacing w:after="0" w:line="240" w:lineRule="auto"/>
            </w:pPr>
            <w:r>
              <w:t xml:space="preserve">AvaTax is a service that calculates and remits taxed amounts to the appropriate tax authorities in the United States. </w:t>
            </w:r>
          </w:p>
          <w:p w14:paraId="3220DD67" w14:textId="016DBC15" w:rsidR="00BC49CE" w:rsidRDefault="00BC49CE" w:rsidP="00456E6D">
            <w:pPr>
              <w:spacing w:after="0" w:line="240" w:lineRule="auto"/>
            </w:pPr>
            <w:r w:rsidRPr="003005BF">
              <w:rPr>
                <w:b/>
                <w:bCs/>
              </w:rPr>
              <w:t>Scenario</w:t>
            </w:r>
            <w:r w:rsidR="00AC2344">
              <w:rPr>
                <w:b/>
                <w:bCs/>
              </w:rPr>
              <w:t xml:space="preserve"> 1</w:t>
            </w:r>
            <w:r w:rsidRPr="003005BF">
              <w:rPr>
                <w:b/>
                <w:bCs/>
              </w:rPr>
              <w:t>:</w:t>
            </w:r>
            <w:r w:rsidR="008F7922">
              <w:t xml:space="preserve"> The orders are paid orders. The web store uses AvaTax's API to calculate tax amounts. Avalara </w:t>
            </w:r>
            <w:r w:rsidR="003005BF">
              <w:t>prepare</w:t>
            </w:r>
            <w:r w:rsidR="008F7922">
              <w:t xml:space="preserve">s tax amounts based on data provided to Avalara by the web store. The tax amounts in the </w:t>
            </w:r>
            <w:r w:rsidR="00255CD0">
              <w:t>Order Data</w:t>
            </w:r>
            <w:r w:rsidR="008F7922">
              <w:t xml:space="preserve"> are put into a dummy</w:t>
            </w:r>
            <w:r w:rsidR="003005BF">
              <w:t xml:space="preserve"> Sage 300 tax</w:t>
            </w:r>
            <w:r w:rsidR="008F7922">
              <w:t xml:space="preserve"> authority </w:t>
            </w:r>
            <w:r w:rsidR="00255CD0">
              <w:t xml:space="preserve">that is not affected by </w:t>
            </w:r>
            <w:r w:rsidR="00C27EF3">
              <w:t xml:space="preserve">the Sage 300 </w:t>
            </w:r>
            <w:r w:rsidR="00255CD0">
              <w:t>AvaTax</w:t>
            </w:r>
            <w:r w:rsidR="00C27EF3">
              <w:t xml:space="preserve"> implementation.</w:t>
            </w:r>
          </w:p>
          <w:p w14:paraId="37AF2990" w14:textId="30B291D8" w:rsidR="008F7922" w:rsidRDefault="008F7922" w:rsidP="00456E6D">
            <w:pPr>
              <w:spacing w:after="0" w:line="240" w:lineRule="auto"/>
            </w:pPr>
            <w:r w:rsidRPr="003005BF">
              <w:rPr>
                <w:b/>
                <w:bCs/>
              </w:rPr>
              <w:t>Scenario</w:t>
            </w:r>
            <w:r w:rsidR="00AC2344">
              <w:rPr>
                <w:b/>
                <w:bCs/>
              </w:rPr>
              <w:t xml:space="preserve"> 2</w:t>
            </w:r>
            <w:r w:rsidRPr="003005BF">
              <w:rPr>
                <w:b/>
                <w:bCs/>
              </w:rPr>
              <w:t>:</w:t>
            </w:r>
            <w:r>
              <w:t xml:space="preserve"> The orders are unpaid orders. Taxes</w:t>
            </w:r>
            <w:r w:rsidR="00255CD0">
              <w:t xml:space="preserve"> are</w:t>
            </w:r>
            <w:r>
              <w:t xml:space="preserve"> </w:t>
            </w:r>
            <w:r w:rsidR="003005BF">
              <w:t xml:space="preserve">not included in the </w:t>
            </w:r>
            <w:r w:rsidR="00255CD0">
              <w:t>O</w:t>
            </w:r>
            <w:r w:rsidR="003005BF">
              <w:t xml:space="preserve">rder </w:t>
            </w:r>
            <w:r w:rsidR="00255CD0">
              <w:t>D</w:t>
            </w:r>
            <w:r w:rsidR="003005BF">
              <w:t xml:space="preserve">ata. AvaTax is implemented in Sage 300. AvaTax's calculations in Sage 300 determine which tax authority is to receive tax. </w:t>
            </w:r>
          </w:p>
          <w:p w14:paraId="5167B041" w14:textId="0FF920AB" w:rsidR="00906C40" w:rsidRDefault="003005BF" w:rsidP="00456E6D">
            <w:pPr>
              <w:spacing w:after="0" w:line="240" w:lineRule="auto"/>
            </w:pPr>
            <w:r w:rsidRPr="003005BF">
              <w:rPr>
                <w:b/>
                <w:bCs/>
              </w:rPr>
              <w:t>Custom:</w:t>
            </w:r>
            <w:r>
              <w:t xml:space="preserve"> </w:t>
            </w:r>
            <w:r w:rsidR="00255CD0">
              <w:t>There is a mixture or paid and unpaid orders. Tax authorities determined by Order Data such as customer's address or order ship-to address.</w:t>
            </w:r>
          </w:p>
        </w:tc>
      </w:tr>
    </w:tbl>
    <w:p w14:paraId="2AA9FDEF" w14:textId="77777777" w:rsidR="00456E6D" w:rsidRDefault="00456E6D" w:rsidP="00456E6D">
      <w:pPr>
        <w:spacing w:after="0" w:line="240" w:lineRule="auto"/>
      </w:pPr>
    </w:p>
    <w:p w14:paraId="0CD17469" w14:textId="5A6B9D82" w:rsidR="00C27EF3" w:rsidRDefault="00C27EF3">
      <w:pPr>
        <w:spacing w:after="0" w:line="240" w:lineRule="auto"/>
      </w:pPr>
      <w:r>
        <w:br w:type="page"/>
      </w:r>
    </w:p>
    <w:p w14:paraId="61B573F8" w14:textId="77777777" w:rsidR="00C27EF3" w:rsidRDefault="00C27EF3" w:rsidP="00C27E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7828"/>
      </w:tblGrid>
      <w:tr w:rsidR="00C27EF3" w14:paraId="687307B6" w14:textId="77777777" w:rsidTr="00D175CF">
        <w:tc>
          <w:tcPr>
            <w:tcW w:w="0" w:type="auto"/>
            <w:gridSpan w:val="2"/>
            <w:shd w:val="clear" w:color="auto" w:fill="37C837"/>
          </w:tcPr>
          <w:p w14:paraId="092EEE27" w14:textId="498C7B58" w:rsidR="00C27EF3" w:rsidRPr="00AB6F30" w:rsidRDefault="001E5D78" w:rsidP="00D175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 Custom Requirements</w:t>
            </w:r>
          </w:p>
        </w:tc>
      </w:tr>
      <w:tr w:rsidR="001E5D78" w14:paraId="5BD98C3F" w14:textId="77777777" w:rsidTr="00D175CF">
        <w:tc>
          <w:tcPr>
            <w:tcW w:w="0" w:type="auto"/>
          </w:tcPr>
          <w:p w14:paraId="2049B43E" w14:textId="77777777" w:rsidR="005B4362" w:rsidRDefault="001E5D78" w:rsidP="00D175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Mapping </w:t>
            </w:r>
          </w:p>
          <w:p w14:paraId="1FFBBE24" w14:textId="69A5FF8D" w:rsidR="00C27EF3" w:rsidRDefault="00C27EF3" w:rsidP="00D175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Customer Number</w:t>
            </w:r>
            <w:r w:rsidR="001E5D78">
              <w:rPr>
                <w:b/>
              </w:rPr>
              <w:t>s</w:t>
            </w:r>
          </w:p>
        </w:tc>
        <w:tc>
          <w:tcPr>
            <w:tcW w:w="0" w:type="auto"/>
          </w:tcPr>
          <w:p w14:paraId="625ECDE8" w14:textId="52B3F214" w:rsidR="001E5D78" w:rsidRDefault="001E5D78" w:rsidP="00D175CF">
            <w:pPr>
              <w:spacing w:after="0" w:line="240" w:lineRule="auto"/>
            </w:pPr>
            <w:r>
              <w:t>Will all</w:t>
            </w:r>
            <w:r w:rsidR="00C27EF3">
              <w:t xml:space="preserve"> customer numbers (identifiers) in the web store data </w:t>
            </w:r>
            <w:r w:rsidR="00D34B7E">
              <w:t xml:space="preserve">be </w:t>
            </w:r>
            <w:r w:rsidR="00C27EF3">
              <w:t xml:space="preserve">the same as those in Sage 300? </w:t>
            </w:r>
          </w:p>
          <w:p w14:paraId="17BA2992" w14:textId="45B1A0F7" w:rsidR="005E4500" w:rsidRPr="004379CD" w:rsidRDefault="001E5D78" w:rsidP="005E4500">
            <w:pPr>
              <w:spacing w:after="0" w:line="240" w:lineRule="auto"/>
            </w:pPr>
            <w:r w:rsidRPr="001E5D78">
              <w:t>W</w:t>
            </w:r>
            <w:r>
              <w:t>ill</w:t>
            </w:r>
            <w:r w:rsidR="00C27EF3">
              <w:t xml:space="preserve"> </w:t>
            </w:r>
            <w:r>
              <w:t xml:space="preserve">some </w:t>
            </w:r>
            <w:r w:rsidR="00C27EF3">
              <w:t xml:space="preserve">customer numbers (identifiers) in the web store data be different </w:t>
            </w:r>
            <w:r>
              <w:t xml:space="preserve">from those in Sage 300 </w:t>
            </w:r>
            <w:r w:rsidR="00C27EF3">
              <w:t>and require a mapping table?</w:t>
            </w:r>
          </w:p>
        </w:tc>
      </w:tr>
      <w:tr w:rsidR="001E5D78" w14:paraId="18AE0DDF" w14:textId="77777777" w:rsidTr="00D175CF">
        <w:tc>
          <w:tcPr>
            <w:tcW w:w="0" w:type="auto"/>
          </w:tcPr>
          <w:p w14:paraId="143ECFF5" w14:textId="77777777" w:rsidR="001E5D78" w:rsidRDefault="001E5D78" w:rsidP="00D175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Mapping </w:t>
            </w:r>
          </w:p>
          <w:p w14:paraId="298F7A74" w14:textId="77777777" w:rsidR="001E5D78" w:rsidRDefault="00C27EF3" w:rsidP="00D175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Item </w:t>
            </w:r>
          </w:p>
          <w:p w14:paraId="43E62E4B" w14:textId="07AA4115" w:rsidR="00C27EF3" w:rsidRDefault="00C27EF3" w:rsidP="00D175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Numbers</w:t>
            </w:r>
          </w:p>
        </w:tc>
        <w:tc>
          <w:tcPr>
            <w:tcW w:w="0" w:type="auto"/>
          </w:tcPr>
          <w:p w14:paraId="4A6DF696" w14:textId="7B47B9A1" w:rsidR="001E5D78" w:rsidRDefault="001E5D78" w:rsidP="001E5D78">
            <w:pPr>
              <w:spacing w:after="0" w:line="240" w:lineRule="auto"/>
            </w:pPr>
            <w:r>
              <w:t xml:space="preserve">Will all item numbers (identifiers) in the web store data </w:t>
            </w:r>
            <w:r w:rsidR="00D34B7E">
              <w:t xml:space="preserve">be </w:t>
            </w:r>
            <w:r>
              <w:t xml:space="preserve">the same as those in Sage 300? </w:t>
            </w:r>
          </w:p>
          <w:p w14:paraId="708AD22D" w14:textId="701B7D62" w:rsidR="00C27EF3" w:rsidRDefault="001E5D78" w:rsidP="001E5D78">
            <w:pPr>
              <w:spacing w:after="0" w:line="240" w:lineRule="auto"/>
            </w:pPr>
            <w:r w:rsidRPr="001E5D78">
              <w:t>W</w:t>
            </w:r>
            <w:r>
              <w:t>ill some item numbers (identifiers) in the web store data be different from those in Sage 300 and require a mapping table?</w:t>
            </w:r>
          </w:p>
        </w:tc>
      </w:tr>
      <w:tr w:rsidR="005E4500" w14:paraId="38D28BD9" w14:textId="77777777" w:rsidTr="00D175CF">
        <w:tc>
          <w:tcPr>
            <w:tcW w:w="0" w:type="auto"/>
          </w:tcPr>
          <w:p w14:paraId="6E736D47" w14:textId="3D97654B" w:rsidR="005E4500" w:rsidRDefault="005E4500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Mapping Terms Codes</w:t>
            </w:r>
          </w:p>
        </w:tc>
        <w:tc>
          <w:tcPr>
            <w:tcW w:w="0" w:type="auto"/>
          </w:tcPr>
          <w:p w14:paraId="5D3441F0" w14:textId="7177C2C5" w:rsidR="005E4500" w:rsidRDefault="005E4500" w:rsidP="00D175CF">
            <w:pPr>
              <w:spacing w:after="0" w:line="240" w:lineRule="auto"/>
            </w:pPr>
            <w:r>
              <w:t>Are A/R fields such as terms codes determined by a mapping table?</w:t>
            </w:r>
          </w:p>
        </w:tc>
      </w:tr>
      <w:tr w:rsidR="001E5D78" w14:paraId="372FA088" w14:textId="77777777" w:rsidTr="00D175CF">
        <w:tc>
          <w:tcPr>
            <w:tcW w:w="0" w:type="auto"/>
          </w:tcPr>
          <w:p w14:paraId="6856F1DC" w14:textId="07B9C068" w:rsidR="00C27EF3" w:rsidRPr="00FD39B5" w:rsidRDefault="005F6767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Future Orders</w:t>
            </w:r>
          </w:p>
        </w:tc>
        <w:tc>
          <w:tcPr>
            <w:tcW w:w="0" w:type="auto"/>
          </w:tcPr>
          <w:p w14:paraId="6A897A8F" w14:textId="45937478" w:rsidR="00C27EF3" w:rsidRDefault="005F6767" w:rsidP="00D175CF">
            <w:pPr>
              <w:spacing w:after="0" w:line="240" w:lineRule="auto"/>
            </w:pPr>
            <w:r>
              <w:t>Are any orders taken by the web store to be for delivery on a specific date?</w:t>
            </w:r>
          </w:p>
        </w:tc>
      </w:tr>
      <w:tr w:rsidR="005F6767" w14:paraId="1F6BEB63" w14:textId="77777777" w:rsidTr="00D175CF">
        <w:tc>
          <w:tcPr>
            <w:tcW w:w="0" w:type="auto"/>
          </w:tcPr>
          <w:p w14:paraId="3C6C0353" w14:textId="7C170941" w:rsidR="005F6767" w:rsidRDefault="005F6767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Blackout Dates</w:t>
            </w:r>
          </w:p>
        </w:tc>
        <w:tc>
          <w:tcPr>
            <w:tcW w:w="0" w:type="auto"/>
          </w:tcPr>
          <w:p w14:paraId="16C85B86" w14:textId="039CCE18" w:rsidR="005F6767" w:rsidRDefault="005F6767" w:rsidP="00D175CF">
            <w:pPr>
              <w:spacing w:after="0" w:line="240" w:lineRule="auto"/>
            </w:pPr>
            <w:r>
              <w:t>Are any orders taken by the web store to NOT to be delivered on specific dates?</w:t>
            </w:r>
          </w:p>
        </w:tc>
      </w:tr>
      <w:tr w:rsidR="006E1545" w14:paraId="0349D478" w14:textId="77777777" w:rsidTr="00D175CF">
        <w:tc>
          <w:tcPr>
            <w:tcW w:w="0" w:type="auto"/>
          </w:tcPr>
          <w:p w14:paraId="7B43EDAE" w14:textId="6EAC873E" w:rsidR="006E1545" w:rsidRDefault="006E1545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Currency</w:t>
            </w:r>
          </w:p>
        </w:tc>
        <w:tc>
          <w:tcPr>
            <w:tcW w:w="0" w:type="auto"/>
          </w:tcPr>
          <w:p w14:paraId="263B0F56" w14:textId="79A27F4F" w:rsidR="006E1545" w:rsidRDefault="006E1545" w:rsidP="00D175CF">
            <w:pPr>
              <w:spacing w:after="0" w:line="240" w:lineRule="auto"/>
            </w:pPr>
            <w:r>
              <w:t>Are all orders, all items priced in the same currency?</w:t>
            </w:r>
          </w:p>
          <w:p w14:paraId="7802176E" w14:textId="1544E295" w:rsidR="005E4500" w:rsidRDefault="006E1545" w:rsidP="005E4500">
            <w:pPr>
              <w:spacing w:after="0" w:line="240" w:lineRule="auto"/>
            </w:pPr>
            <w:r>
              <w:t>If not, are all items within a single order priced in the same currency?</w:t>
            </w:r>
          </w:p>
        </w:tc>
      </w:tr>
      <w:tr w:rsidR="00A47514" w14:paraId="53F3944D" w14:textId="77777777" w:rsidTr="00D175CF">
        <w:tc>
          <w:tcPr>
            <w:tcW w:w="0" w:type="auto"/>
          </w:tcPr>
          <w:p w14:paraId="483EC514" w14:textId="63B07C03" w:rsidR="00A47514" w:rsidRDefault="00A47514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Banks</w:t>
            </w:r>
          </w:p>
        </w:tc>
        <w:tc>
          <w:tcPr>
            <w:tcW w:w="0" w:type="auto"/>
          </w:tcPr>
          <w:p w14:paraId="08988B29" w14:textId="77777777" w:rsidR="00A47514" w:rsidRDefault="00A47514" w:rsidP="00D175CF">
            <w:pPr>
              <w:spacing w:after="0" w:line="240" w:lineRule="auto"/>
            </w:pPr>
            <w:r>
              <w:t>Are all payments made to the same bank?</w:t>
            </w:r>
          </w:p>
          <w:p w14:paraId="2B1B5E0B" w14:textId="17756A19" w:rsidR="00A47514" w:rsidRDefault="00A47514" w:rsidP="00D175CF">
            <w:pPr>
              <w:spacing w:after="0" w:line="240" w:lineRule="auto"/>
            </w:pPr>
            <w:r>
              <w:t>Are some payments made to different banks? If so, how is the bank determined?</w:t>
            </w:r>
          </w:p>
        </w:tc>
      </w:tr>
    </w:tbl>
    <w:p w14:paraId="52832059" w14:textId="77777777" w:rsidR="00C27EF3" w:rsidRDefault="00C27EF3" w:rsidP="00C27EF3">
      <w:pPr>
        <w:spacing w:after="0" w:line="240" w:lineRule="auto"/>
      </w:pPr>
    </w:p>
    <w:p w14:paraId="4F958AC8" w14:textId="77777777" w:rsidR="00C27EF3" w:rsidRDefault="00C27EF3" w:rsidP="00C27E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8641"/>
      </w:tblGrid>
      <w:tr w:rsidR="00C27EF3" w14:paraId="31CBB3C7" w14:textId="77777777" w:rsidTr="00D175CF">
        <w:tc>
          <w:tcPr>
            <w:tcW w:w="0" w:type="auto"/>
            <w:gridSpan w:val="2"/>
            <w:shd w:val="clear" w:color="auto" w:fill="37C837"/>
          </w:tcPr>
          <w:p w14:paraId="36FA0CD9" w14:textId="7716C865" w:rsidR="00C27EF3" w:rsidRPr="00AB6F30" w:rsidRDefault="00C27EF3" w:rsidP="00D175C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Testing: Use Case</w:t>
            </w:r>
            <w:r w:rsidR="005E4500">
              <w:rPr>
                <w:b/>
                <w:bCs/>
              </w:rPr>
              <w:t xml:space="preserve"> Examples</w:t>
            </w:r>
          </w:p>
        </w:tc>
      </w:tr>
      <w:tr w:rsidR="00C27EF3" w14:paraId="1A1B0D1E" w14:textId="77777777" w:rsidTr="00D175CF">
        <w:tc>
          <w:tcPr>
            <w:tcW w:w="0" w:type="auto"/>
          </w:tcPr>
          <w:p w14:paraId="2A1FCFBE" w14:textId="2A90F6BB" w:rsidR="00C27EF3" w:rsidRPr="00FD39B5" w:rsidRDefault="004709B1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Use Case 1</w:t>
            </w:r>
          </w:p>
        </w:tc>
        <w:tc>
          <w:tcPr>
            <w:tcW w:w="0" w:type="auto"/>
          </w:tcPr>
          <w:p w14:paraId="21717ED2" w14:textId="3448E21E" w:rsidR="00C27EF3" w:rsidRDefault="004709B1" w:rsidP="00D175CF">
            <w:pPr>
              <w:spacing w:after="0" w:line="240" w:lineRule="auto"/>
            </w:pPr>
            <w:r>
              <w:t>Please provide an Order Data file with multiple items and multiple charges with tax amounts, if such an order is allowed by the web store.</w:t>
            </w:r>
          </w:p>
        </w:tc>
      </w:tr>
      <w:tr w:rsidR="00C27EF3" w14:paraId="0DEF6E71" w14:textId="77777777" w:rsidTr="00D175CF">
        <w:tc>
          <w:tcPr>
            <w:tcW w:w="0" w:type="auto"/>
          </w:tcPr>
          <w:p w14:paraId="1AD2EEAC" w14:textId="66E1D0F1" w:rsidR="00C27EF3" w:rsidRDefault="004709B1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Use Case 2</w:t>
            </w:r>
          </w:p>
        </w:tc>
        <w:tc>
          <w:tcPr>
            <w:tcW w:w="0" w:type="auto"/>
          </w:tcPr>
          <w:p w14:paraId="291B0DDC" w14:textId="6D4D0B18" w:rsidR="00C27EF3" w:rsidRDefault="004709B1" w:rsidP="00D175CF">
            <w:pPr>
              <w:spacing w:after="0" w:line="240" w:lineRule="auto"/>
            </w:pPr>
            <w:r>
              <w:t>Please provide an Order Data file with multiple items and multiple charges with no tax amounts, if such an order is allowed by the web store.</w:t>
            </w:r>
          </w:p>
        </w:tc>
      </w:tr>
      <w:tr w:rsidR="00C27EF3" w14:paraId="644DDCC3" w14:textId="77777777" w:rsidTr="00D175CF">
        <w:tc>
          <w:tcPr>
            <w:tcW w:w="0" w:type="auto"/>
          </w:tcPr>
          <w:p w14:paraId="356C9D66" w14:textId="716492D0" w:rsidR="00C27EF3" w:rsidRDefault="004709B1" w:rsidP="00D175C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Use Case 3</w:t>
            </w:r>
          </w:p>
        </w:tc>
        <w:tc>
          <w:tcPr>
            <w:tcW w:w="0" w:type="auto"/>
          </w:tcPr>
          <w:p w14:paraId="22DF1C50" w14:textId="7FFE1FD6" w:rsidR="00C27EF3" w:rsidRDefault="004709B1" w:rsidP="00D175CF">
            <w:pPr>
              <w:spacing w:after="0" w:line="240" w:lineRule="auto"/>
            </w:pPr>
            <w:r>
              <w:t>Please provide an Order Data file with multiple items and zero charges, if such an order is allowed by the web store.</w:t>
            </w:r>
          </w:p>
        </w:tc>
      </w:tr>
    </w:tbl>
    <w:p w14:paraId="5B90E17E" w14:textId="77777777" w:rsidR="00C27EF3" w:rsidRDefault="00C27EF3" w:rsidP="00C27EF3">
      <w:pPr>
        <w:spacing w:after="0" w:line="240" w:lineRule="auto"/>
      </w:pPr>
    </w:p>
    <w:p w14:paraId="6409715A" w14:textId="4A92B674" w:rsidR="00B27530" w:rsidRDefault="00B27530" w:rsidP="00040554">
      <w:pPr>
        <w:spacing w:after="0" w:line="240" w:lineRule="auto"/>
      </w:pPr>
    </w:p>
    <w:sectPr w:rsidR="00B27530" w:rsidSect="00416293">
      <w:headerReference w:type="default" r:id="rId9"/>
      <w:footerReference w:type="default" r:id="rId10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94B7" w14:textId="77777777" w:rsidR="00645A83" w:rsidRDefault="00645A83" w:rsidP="00237968">
      <w:pPr>
        <w:spacing w:after="0" w:line="240" w:lineRule="auto"/>
      </w:pPr>
      <w:r>
        <w:separator/>
      </w:r>
    </w:p>
  </w:endnote>
  <w:endnote w:type="continuationSeparator" w:id="0">
    <w:p w14:paraId="4EDEC199" w14:textId="77777777" w:rsidR="00645A83" w:rsidRDefault="00645A83" w:rsidP="0023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9ABF" w14:textId="754C6B7C" w:rsidR="00690E7D" w:rsidRPr="00690E7D" w:rsidRDefault="00690E7D">
    <w:pPr>
      <w:pStyle w:val="Footer"/>
    </w:pPr>
    <w:r w:rsidRPr="00690E7D">
      <w:rPr>
        <w:bCs/>
      </w:rPr>
      <w:t>© 2009-20</w:t>
    </w:r>
    <w:r w:rsidR="00A23350">
      <w:rPr>
        <w:bCs/>
      </w:rPr>
      <w:t>2</w:t>
    </w:r>
    <w:r w:rsidR="00FE59E9">
      <w:rPr>
        <w:bCs/>
      </w:rPr>
      <w:t>3</w:t>
    </w:r>
    <w:r w:rsidRPr="00690E7D">
      <w:rPr>
        <w:bCs/>
      </w:rPr>
      <w:t>.</w:t>
    </w:r>
    <w:r>
      <w:rPr>
        <w:bCs/>
      </w:rPr>
      <w:t xml:space="preserve"> </w:t>
    </w:r>
    <w:r>
      <w:rPr>
        <w:bCs/>
      </w:rPr>
      <w:tab/>
    </w:r>
    <w:r w:rsidRPr="00690E7D">
      <w:t xml:space="preserve">Page </w:t>
    </w:r>
    <w:r w:rsidRPr="00690E7D">
      <w:rPr>
        <w:b/>
        <w:bCs/>
      </w:rPr>
      <w:fldChar w:fldCharType="begin"/>
    </w:r>
    <w:r w:rsidRPr="00690E7D">
      <w:rPr>
        <w:b/>
        <w:bCs/>
      </w:rPr>
      <w:instrText xml:space="preserve"> PAGE </w:instrText>
    </w:r>
    <w:r w:rsidRPr="00690E7D">
      <w:rPr>
        <w:b/>
        <w:bCs/>
      </w:rPr>
      <w:fldChar w:fldCharType="separate"/>
    </w:r>
    <w:r w:rsidR="005844CB">
      <w:rPr>
        <w:b/>
        <w:bCs/>
        <w:noProof/>
      </w:rPr>
      <w:t>3</w:t>
    </w:r>
    <w:r w:rsidRPr="00690E7D">
      <w:rPr>
        <w:b/>
        <w:bCs/>
      </w:rPr>
      <w:fldChar w:fldCharType="end"/>
    </w:r>
    <w:r w:rsidRPr="00690E7D">
      <w:t xml:space="preserve"> of </w:t>
    </w:r>
    <w:r w:rsidRPr="00690E7D">
      <w:rPr>
        <w:b/>
        <w:bCs/>
      </w:rPr>
      <w:fldChar w:fldCharType="begin"/>
    </w:r>
    <w:r w:rsidRPr="00690E7D">
      <w:rPr>
        <w:b/>
        <w:bCs/>
      </w:rPr>
      <w:instrText xml:space="preserve"> NUMPAGES  </w:instrText>
    </w:r>
    <w:r w:rsidRPr="00690E7D">
      <w:rPr>
        <w:b/>
        <w:bCs/>
      </w:rPr>
      <w:fldChar w:fldCharType="separate"/>
    </w:r>
    <w:r w:rsidR="005844CB">
      <w:rPr>
        <w:b/>
        <w:bCs/>
        <w:noProof/>
      </w:rPr>
      <w:t>7</w:t>
    </w:r>
    <w:r w:rsidRPr="00690E7D">
      <w:rPr>
        <w:b/>
        <w:bCs/>
      </w:rPr>
      <w:fldChar w:fldCharType="end"/>
    </w:r>
    <w:r w:rsidRPr="00690E7D">
      <w:rPr>
        <w:b/>
        <w:bCs/>
      </w:rPr>
      <w:t xml:space="preserve"> </w:t>
    </w:r>
    <w:r>
      <w:rPr>
        <w:b/>
        <w:bCs/>
      </w:rPr>
      <w:tab/>
    </w:r>
    <w:hyperlink r:id="rId1" w:history="1">
      <w:r w:rsidR="00D47E0E" w:rsidRPr="007B26DA">
        <w:rPr>
          <w:rStyle w:val="Hyperlink"/>
          <w:bCs/>
        </w:rPr>
        <w:t>https://www.tairox.com</w:t>
      </w:r>
    </w:hyperlink>
    <w:r>
      <w:rPr>
        <w:bCs/>
      </w:rPr>
      <w:t xml:space="preserve"> </w:t>
    </w:r>
  </w:p>
  <w:p w14:paraId="5F427B1C" w14:textId="77777777" w:rsidR="00237968" w:rsidRDefault="00237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2888" w14:textId="77777777" w:rsidR="00645A83" w:rsidRDefault="00645A83" w:rsidP="00237968">
      <w:pPr>
        <w:spacing w:after="0" w:line="240" w:lineRule="auto"/>
      </w:pPr>
      <w:r>
        <w:separator/>
      </w:r>
    </w:p>
  </w:footnote>
  <w:footnote w:type="continuationSeparator" w:id="0">
    <w:p w14:paraId="43D8E06E" w14:textId="77777777" w:rsidR="00645A83" w:rsidRDefault="00645A83" w:rsidP="0023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E93B" w14:textId="2CA90DD4" w:rsidR="00690E7D" w:rsidRDefault="00754729" w:rsidP="00690E7D">
    <w:pPr>
      <w:pStyle w:val="Header"/>
      <w:spacing w:after="0"/>
    </w:pPr>
    <w:r>
      <w:rPr>
        <w:noProof/>
      </w:rPr>
      <w:drawing>
        <wp:inline distT="0" distB="0" distL="0" distR="0" wp14:anchorId="6C844A24" wp14:editId="3CA904AA">
          <wp:extent cx="6126480" cy="55689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06CC0" w14:textId="2DC0D4D4" w:rsidR="00690E7D" w:rsidRPr="008A6A5F" w:rsidRDefault="00040554" w:rsidP="00690E7D">
    <w:pPr>
      <w:spacing w:after="0" w:line="240" w:lineRule="auto"/>
      <w:jc w:val="center"/>
      <w:rPr>
        <w:color w:val="FF0000"/>
        <w:sz w:val="54"/>
        <w:szCs w:val="54"/>
      </w:rPr>
    </w:pPr>
    <w:r>
      <w:rPr>
        <w:color w:val="FF0000"/>
        <w:sz w:val="54"/>
        <w:szCs w:val="54"/>
      </w:rPr>
      <w:t>Web Store Integration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CE"/>
    <w:multiLevelType w:val="hybridMultilevel"/>
    <w:tmpl w:val="121E70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2029"/>
    <w:multiLevelType w:val="hybridMultilevel"/>
    <w:tmpl w:val="E11EF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3DA0"/>
    <w:multiLevelType w:val="hybridMultilevel"/>
    <w:tmpl w:val="B21A0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BDD"/>
    <w:multiLevelType w:val="hybridMultilevel"/>
    <w:tmpl w:val="BB8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02A06"/>
    <w:multiLevelType w:val="hybridMultilevel"/>
    <w:tmpl w:val="E0720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73B4"/>
    <w:multiLevelType w:val="hybridMultilevel"/>
    <w:tmpl w:val="24B22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553B"/>
    <w:multiLevelType w:val="hybridMultilevel"/>
    <w:tmpl w:val="E33ACA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51BCE"/>
    <w:multiLevelType w:val="hybridMultilevel"/>
    <w:tmpl w:val="B44A2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7E97"/>
    <w:multiLevelType w:val="hybridMultilevel"/>
    <w:tmpl w:val="852ED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22010"/>
    <w:multiLevelType w:val="hybridMultilevel"/>
    <w:tmpl w:val="69F8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72D7A"/>
    <w:multiLevelType w:val="hybridMultilevel"/>
    <w:tmpl w:val="4112D98A"/>
    <w:lvl w:ilvl="0" w:tplc="684CB4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4522E"/>
    <w:multiLevelType w:val="hybridMultilevel"/>
    <w:tmpl w:val="C7326E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B4CD6"/>
    <w:multiLevelType w:val="hybridMultilevel"/>
    <w:tmpl w:val="E91EE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A2B9F"/>
    <w:multiLevelType w:val="hybridMultilevel"/>
    <w:tmpl w:val="3AE6F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06838">
    <w:abstractNumId w:val="3"/>
  </w:num>
  <w:num w:numId="2" w16cid:durableId="1086416557">
    <w:abstractNumId w:val="9"/>
  </w:num>
  <w:num w:numId="3" w16cid:durableId="912085256">
    <w:abstractNumId w:val="10"/>
  </w:num>
  <w:num w:numId="4" w16cid:durableId="1749960302">
    <w:abstractNumId w:val="5"/>
  </w:num>
  <w:num w:numId="5" w16cid:durableId="799498094">
    <w:abstractNumId w:val="7"/>
  </w:num>
  <w:num w:numId="6" w16cid:durableId="1306007757">
    <w:abstractNumId w:val="2"/>
  </w:num>
  <w:num w:numId="7" w16cid:durableId="858542102">
    <w:abstractNumId w:val="4"/>
  </w:num>
  <w:num w:numId="8" w16cid:durableId="424544698">
    <w:abstractNumId w:val="12"/>
  </w:num>
  <w:num w:numId="9" w16cid:durableId="1661343580">
    <w:abstractNumId w:val="1"/>
  </w:num>
  <w:num w:numId="10" w16cid:durableId="1799638694">
    <w:abstractNumId w:val="6"/>
  </w:num>
  <w:num w:numId="11" w16cid:durableId="15010574">
    <w:abstractNumId w:val="11"/>
  </w:num>
  <w:num w:numId="12" w16cid:durableId="1413623063">
    <w:abstractNumId w:val="0"/>
  </w:num>
  <w:num w:numId="13" w16cid:durableId="86119361">
    <w:abstractNumId w:val="13"/>
  </w:num>
  <w:num w:numId="14" w16cid:durableId="2085057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E3"/>
    <w:rsid w:val="00006202"/>
    <w:rsid w:val="00007D75"/>
    <w:rsid w:val="0001045A"/>
    <w:rsid w:val="00010551"/>
    <w:rsid w:val="00011A69"/>
    <w:rsid w:val="000266B9"/>
    <w:rsid w:val="0003450A"/>
    <w:rsid w:val="000361F8"/>
    <w:rsid w:val="00040554"/>
    <w:rsid w:val="000424C5"/>
    <w:rsid w:val="00044DB2"/>
    <w:rsid w:val="00046A2B"/>
    <w:rsid w:val="00053A00"/>
    <w:rsid w:val="00062563"/>
    <w:rsid w:val="00067977"/>
    <w:rsid w:val="0008340A"/>
    <w:rsid w:val="000851F9"/>
    <w:rsid w:val="00085D31"/>
    <w:rsid w:val="000A06DC"/>
    <w:rsid w:val="000A313B"/>
    <w:rsid w:val="000A5A33"/>
    <w:rsid w:val="000B64EE"/>
    <w:rsid w:val="000C4D8B"/>
    <w:rsid w:val="000C7DBB"/>
    <w:rsid w:val="000D4BC9"/>
    <w:rsid w:val="000D4DEC"/>
    <w:rsid w:val="000D6444"/>
    <w:rsid w:val="000D7AE8"/>
    <w:rsid w:val="000F767A"/>
    <w:rsid w:val="00113023"/>
    <w:rsid w:val="00123EC8"/>
    <w:rsid w:val="0013612D"/>
    <w:rsid w:val="001370C2"/>
    <w:rsid w:val="00151987"/>
    <w:rsid w:val="001530E6"/>
    <w:rsid w:val="001553AF"/>
    <w:rsid w:val="001707D8"/>
    <w:rsid w:val="00177064"/>
    <w:rsid w:val="00177780"/>
    <w:rsid w:val="001864D6"/>
    <w:rsid w:val="001941FD"/>
    <w:rsid w:val="001961E1"/>
    <w:rsid w:val="001968E3"/>
    <w:rsid w:val="00197A50"/>
    <w:rsid w:val="001A1254"/>
    <w:rsid w:val="001A1D99"/>
    <w:rsid w:val="001B21A0"/>
    <w:rsid w:val="001B494D"/>
    <w:rsid w:val="001B5D5A"/>
    <w:rsid w:val="001B6996"/>
    <w:rsid w:val="001C486B"/>
    <w:rsid w:val="001C6A02"/>
    <w:rsid w:val="001D04F6"/>
    <w:rsid w:val="001D059C"/>
    <w:rsid w:val="001D2476"/>
    <w:rsid w:val="001E5D78"/>
    <w:rsid w:val="001E5F0F"/>
    <w:rsid w:val="001F43B0"/>
    <w:rsid w:val="001F603F"/>
    <w:rsid w:val="00205C2E"/>
    <w:rsid w:val="00210C4A"/>
    <w:rsid w:val="00213360"/>
    <w:rsid w:val="00213A62"/>
    <w:rsid w:val="00214CD6"/>
    <w:rsid w:val="0021550A"/>
    <w:rsid w:val="002211C2"/>
    <w:rsid w:val="00231A1D"/>
    <w:rsid w:val="00234231"/>
    <w:rsid w:val="00237968"/>
    <w:rsid w:val="00237A8A"/>
    <w:rsid w:val="00237CAA"/>
    <w:rsid w:val="00242324"/>
    <w:rsid w:val="0025405F"/>
    <w:rsid w:val="0025425E"/>
    <w:rsid w:val="00255CD0"/>
    <w:rsid w:val="00261965"/>
    <w:rsid w:val="002622CC"/>
    <w:rsid w:val="00270E8C"/>
    <w:rsid w:val="00271681"/>
    <w:rsid w:val="002774B5"/>
    <w:rsid w:val="00280D3D"/>
    <w:rsid w:val="002831C1"/>
    <w:rsid w:val="002907EF"/>
    <w:rsid w:val="00290B16"/>
    <w:rsid w:val="0029471F"/>
    <w:rsid w:val="002A08BB"/>
    <w:rsid w:val="002B2EEB"/>
    <w:rsid w:val="002B3A21"/>
    <w:rsid w:val="002B6E56"/>
    <w:rsid w:val="002B790E"/>
    <w:rsid w:val="002C58C2"/>
    <w:rsid w:val="002D62FA"/>
    <w:rsid w:val="002D6B35"/>
    <w:rsid w:val="002D7EE2"/>
    <w:rsid w:val="002F4E8B"/>
    <w:rsid w:val="002F5960"/>
    <w:rsid w:val="003005BF"/>
    <w:rsid w:val="00305369"/>
    <w:rsid w:val="00321871"/>
    <w:rsid w:val="00322F99"/>
    <w:rsid w:val="003257D8"/>
    <w:rsid w:val="0032592E"/>
    <w:rsid w:val="00331DD6"/>
    <w:rsid w:val="00333B15"/>
    <w:rsid w:val="00342B2F"/>
    <w:rsid w:val="00346917"/>
    <w:rsid w:val="00346CDD"/>
    <w:rsid w:val="003507E9"/>
    <w:rsid w:val="00353262"/>
    <w:rsid w:val="00354037"/>
    <w:rsid w:val="003551CF"/>
    <w:rsid w:val="00363398"/>
    <w:rsid w:val="003636EB"/>
    <w:rsid w:val="0037005B"/>
    <w:rsid w:val="003855B3"/>
    <w:rsid w:val="00394A4F"/>
    <w:rsid w:val="00397E49"/>
    <w:rsid w:val="003A3FA3"/>
    <w:rsid w:val="003A496E"/>
    <w:rsid w:val="003B2553"/>
    <w:rsid w:val="003B5F6B"/>
    <w:rsid w:val="003B6FCB"/>
    <w:rsid w:val="003C0180"/>
    <w:rsid w:val="003C1D77"/>
    <w:rsid w:val="003C28C0"/>
    <w:rsid w:val="003C4893"/>
    <w:rsid w:val="003D0B28"/>
    <w:rsid w:val="003D5D44"/>
    <w:rsid w:val="003F0C45"/>
    <w:rsid w:val="00401D03"/>
    <w:rsid w:val="00405F12"/>
    <w:rsid w:val="00410564"/>
    <w:rsid w:val="0041138E"/>
    <w:rsid w:val="004134F6"/>
    <w:rsid w:val="00414AE5"/>
    <w:rsid w:val="00416293"/>
    <w:rsid w:val="00421CD3"/>
    <w:rsid w:val="00424167"/>
    <w:rsid w:val="004249F2"/>
    <w:rsid w:val="004266CE"/>
    <w:rsid w:val="00431A4F"/>
    <w:rsid w:val="00432069"/>
    <w:rsid w:val="00432689"/>
    <w:rsid w:val="00435946"/>
    <w:rsid w:val="004379CD"/>
    <w:rsid w:val="00443642"/>
    <w:rsid w:val="004462BE"/>
    <w:rsid w:val="00446834"/>
    <w:rsid w:val="00456E6D"/>
    <w:rsid w:val="004614E8"/>
    <w:rsid w:val="00467D61"/>
    <w:rsid w:val="004709B1"/>
    <w:rsid w:val="00476791"/>
    <w:rsid w:val="00481BD4"/>
    <w:rsid w:val="004915FF"/>
    <w:rsid w:val="00491D80"/>
    <w:rsid w:val="00495E95"/>
    <w:rsid w:val="004A0300"/>
    <w:rsid w:val="004B3066"/>
    <w:rsid w:val="004B510E"/>
    <w:rsid w:val="004B75AA"/>
    <w:rsid w:val="004C446E"/>
    <w:rsid w:val="004C7DB0"/>
    <w:rsid w:val="004D09C3"/>
    <w:rsid w:val="004D0CB2"/>
    <w:rsid w:val="004D7576"/>
    <w:rsid w:val="004D7D8A"/>
    <w:rsid w:val="004E5172"/>
    <w:rsid w:val="004E734F"/>
    <w:rsid w:val="004F7202"/>
    <w:rsid w:val="004F7C5A"/>
    <w:rsid w:val="00500656"/>
    <w:rsid w:val="00501A98"/>
    <w:rsid w:val="0051272E"/>
    <w:rsid w:val="00546143"/>
    <w:rsid w:val="005469BD"/>
    <w:rsid w:val="00547BF8"/>
    <w:rsid w:val="005500BB"/>
    <w:rsid w:val="00567714"/>
    <w:rsid w:val="00567DB9"/>
    <w:rsid w:val="00572CEB"/>
    <w:rsid w:val="0057715F"/>
    <w:rsid w:val="005834BB"/>
    <w:rsid w:val="005844CB"/>
    <w:rsid w:val="005A6F44"/>
    <w:rsid w:val="005B0185"/>
    <w:rsid w:val="005B4362"/>
    <w:rsid w:val="005B752C"/>
    <w:rsid w:val="005B7CD2"/>
    <w:rsid w:val="005C4AD9"/>
    <w:rsid w:val="005D051A"/>
    <w:rsid w:val="005D5B58"/>
    <w:rsid w:val="005D6496"/>
    <w:rsid w:val="005E1F10"/>
    <w:rsid w:val="005E4500"/>
    <w:rsid w:val="005F1955"/>
    <w:rsid w:val="005F6767"/>
    <w:rsid w:val="006058E4"/>
    <w:rsid w:val="00610CAE"/>
    <w:rsid w:val="00611DD1"/>
    <w:rsid w:val="006125D3"/>
    <w:rsid w:val="006158A2"/>
    <w:rsid w:val="00617662"/>
    <w:rsid w:val="00641041"/>
    <w:rsid w:val="00641595"/>
    <w:rsid w:val="00645348"/>
    <w:rsid w:val="00645A83"/>
    <w:rsid w:val="006556B1"/>
    <w:rsid w:val="00662BE8"/>
    <w:rsid w:val="006725D4"/>
    <w:rsid w:val="00675DCB"/>
    <w:rsid w:val="006765F3"/>
    <w:rsid w:val="006828ED"/>
    <w:rsid w:val="00690E7D"/>
    <w:rsid w:val="006A5868"/>
    <w:rsid w:val="006B3664"/>
    <w:rsid w:val="006B7A1D"/>
    <w:rsid w:val="006B7E1F"/>
    <w:rsid w:val="006C055A"/>
    <w:rsid w:val="006C097C"/>
    <w:rsid w:val="006C1E4D"/>
    <w:rsid w:val="006C5767"/>
    <w:rsid w:val="006D392D"/>
    <w:rsid w:val="006D4F33"/>
    <w:rsid w:val="006E0A70"/>
    <w:rsid w:val="006E1545"/>
    <w:rsid w:val="006F6019"/>
    <w:rsid w:val="007008AC"/>
    <w:rsid w:val="0070463D"/>
    <w:rsid w:val="00720ADD"/>
    <w:rsid w:val="00721CCD"/>
    <w:rsid w:val="00726BDB"/>
    <w:rsid w:val="00733A27"/>
    <w:rsid w:val="00735E53"/>
    <w:rsid w:val="007366A3"/>
    <w:rsid w:val="007532CE"/>
    <w:rsid w:val="00754729"/>
    <w:rsid w:val="00755452"/>
    <w:rsid w:val="0076504F"/>
    <w:rsid w:val="007710A6"/>
    <w:rsid w:val="00774D00"/>
    <w:rsid w:val="00782E3B"/>
    <w:rsid w:val="0078677D"/>
    <w:rsid w:val="007A0F66"/>
    <w:rsid w:val="007A2184"/>
    <w:rsid w:val="007A3F3E"/>
    <w:rsid w:val="007A42F4"/>
    <w:rsid w:val="007C070D"/>
    <w:rsid w:val="007C322E"/>
    <w:rsid w:val="007D6991"/>
    <w:rsid w:val="007E0F1C"/>
    <w:rsid w:val="007F798A"/>
    <w:rsid w:val="007F7D6B"/>
    <w:rsid w:val="0080106E"/>
    <w:rsid w:val="00803A10"/>
    <w:rsid w:val="00807414"/>
    <w:rsid w:val="00811335"/>
    <w:rsid w:val="00811BA5"/>
    <w:rsid w:val="00824534"/>
    <w:rsid w:val="00826D82"/>
    <w:rsid w:val="00827CA4"/>
    <w:rsid w:val="0083388C"/>
    <w:rsid w:val="00837EBF"/>
    <w:rsid w:val="008524BC"/>
    <w:rsid w:val="008547C6"/>
    <w:rsid w:val="008607B7"/>
    <w:rsid w:val="00861162"/>
    <w:rsid w:val="008627A0"/>
    <w:rsid w:val="008718A6"/>
    <w:rsid w:val="0087391C"/>
    <w:rsid w:val="00890279"/>
    <w:rsid w:val="0089124F"/>
    <w:rsid w:val="00893703"/>
    <w:rsid w:val="008A0B74"/>
    <w:rsid w:val="008A5598"/>
    <w:rsid w:val="008A6A5F"/>
    <w:rsid w:val="008B66DA"/>
    <w:rsid w:val="008C018E"/>
    <w:rsid w:val="008C535E"/>
    <w:rsid w:val="008D5865"/>
    <w:rsid w:val="008E52D0"/>
    <w:rsid w:val="008E70CC"/>
    <w:rsid w:val="008F368A"/>
    <w:rsid w:val="008F7922"/>
    <w:rsid w:val="009042AC"/>
    <w:rsid w:val="00906C40"/>
    <w:rsid w:val="00910435"/>
    <w:rsid w:val="00910CC7"/>
    <w:rsid w:val="009226FB"/>
    <w:rsid w:val="009231B4"/>
    <w:rsid w:val="00924CAE"/>
    <w:rsid w:val="00932B3F"/>
    <w:rsid w:val="00937C18"/>
    <w:rsid w:val="0094649E"/>
    <w:rsid w:val="009547E1"/>
    <w:rsid w:val="00956BFA"/>
    <w:rsid w:val="00962257"/>
    <w:rsid w:val="00970A3E"/>
    <w:rsid w:val="009710F8"/>
    <w:rsid w:val="009712D2"/>
    <w:rsid w:val="0097409F"/>
    <w:rsid w:val="009812AC"/>
    <w:rsid w:val="00984269"/>
    <w:rsid w:val="00985F74"/>
    <w:rsid w:val="00987CE4"/>
    <w:rsid w:val="00992A72"/>
    <w:rsid w:val="009930BB"/>
    <w:rsid w:val="00994C00"/>
    <w:rsid w:val="009A1772"/>
    <w:rsid w:val="009B0DFB"/>
    <w:rsid w:val="009B5229"/>
    <w:rsid w:val="009C004B"/>
    <w:rsid w:val="009C03B1"/>
    <w:rsid w:val="009C6BA5"/>
    <w:rsid w:val="009C7C5C"/>
    <w:rsid w:val="009D0A2A"/>
    <w:rsid w:val="009D1F78"/>
    <w:rsid w:val="009D2C40"/>
    <w:rsid w:val="009D400C"/>
    <w:rsid w:val="009D57AB"/>
    <w:rsid w:val="009D7978"/>
    <w:rsid w:val="009E49CE"/>
    <w:rsid w:val="009E4A0C"/>
    <w:rsid w:val="009F0D50"/>
    <w:rsid w:val="009F551E"/>
    <w:rsid w:val="009F7146"/>
    <w:rsid w:val="00A07E11"/>
    <w:rsid w:val="00A107A6"/>
    <w:rsid w:val="00A13C35"/>
    <w:rsid w:val="00A23350"/>
    <w:rsid w:val="00A31BE6"/>
    <w:rsid w:val="00A47514"/>
    <w:rsid w:val="00A47D58"/>
    <w:rsid w:val="00A53089"/>
    <w:rsid w:val="00A61DA5"/>
    <w:rsid w:val="00A66168"/>
    <w:rsid w:val="00A7062B"/>
    <w:rsid w:val="00A7195E"/>
    <w:rsid w:val="00A72CDE"/>
    <w:rsid w:val="00A72CE6"/>
    <w:rsid w:val="00A84786"/>
    <w:rsid w:val="00A87EEA"/>
    <w:rsid w:val="00A90A3B"/>
    <w:rsid w:val="00AA1BF4"/>
    <w:rsid w:val="00AA605A"/>
    <w:rsid w:val="00AB6F30"/>
    <w:rsid w:val="00AB6FE2"/>
    <w:rsid w:val="00AB7D4F"/>
    <w:rsid w:val="00AC2344"/>
    <w:rsid w:val="00AC51EA"/>
    <w:rsid w:val="00AD15A7"/>
    <w:rsid w:val="00AD3BEC"/>
    <w:rsid w:val="00AD490E"/>
    <w:rsid w:val="00AE573B"/>
    <w:rsid w:val="00AE7B9D"/>
    <w:rsid w:val="00AF6AF9"/>
    <w:rsid w:val="00B0250B"/>
    <w:rsid w:val="00B06BE0"/>
    <w:rsid w:val="00B12770"/>
    <w:rsid w:val="00B16293"/>
    <w:rsid w:val="00B16E2A"/>
    <w:rsid w:val="00B2206C"/>
    <w:rsid w:val="00B2554F"/>
    <w:rsid w:val="00B27530"/>
    <w:rsid w:val="00B27C35"/>
    <w:rsid w:val="00B33C56"/>
    <w:rsid w:val="00B3767B"/>
    <w:rsid w:val="00B5297C"/>
    <w:rsid w:val="00B538C6"/>
    <w:rsid w:val="00B628C2"/>
    <w:rsid w:val="00B669F1"/>
    <w:rsid w:val="00B82747"/>
    <w:rsid w:val="00B83892"/>
    <w:rsid w:val="00B8643E"/>
    <w:rsid w:val="00B87875"/>
    <w:rsid w:val="00B9629B"/>
    <w:rsid w:val="00BA0B1B"/>
    <w:rsid w:val="00BA45D0"/>
    <w:rsid w:val="00BA774A"/>
    <w:rsid w:val="00BC06F5"/>
    <w:rsid w:val="00BC49CE"/>
    <w:rsid w:val="00BD2993"/>
    <w:rsid w:val="00BE5761"/>
    <w:rsid w:val="00BE626D"/>
    <w:rsid w:val="00BF5668"/>
    <w:rsid w:val="00BF56BE"/>
    <w:rsid w:val="00BF65C8"/>
    <w:rsid w:val="00C04C10"/>
    <w:rsid w:val="00C11D7C"/>
    <w:rsid w:val="00C247FE"/>
    <w:rsid w:val="00C24A21"/>
    <w:rsid w:val="00C27EF3"/>
    <w:rsid w:val="00C351E7"/>
    <w:rsid w:val="00C41CAA"/>
    <w:rsid w:val="00C44656"/>
    <w:rsid w:val="00C51E24"/>
    <w:rsid w:val="00C527E9"/>
    <w:rsid w:val="00C56F7F"/>
    <w:rsid w:val="00C57BE6"/>
    <w:rsid w:val="00C57D34"/>
    <w:rsid w:val="00C61E07"/>
    <w:rsid w:val="00C6402E"/>
    <w:rsid w:val="00C7188E"/>
    <w:rsid w:val="00C76D04"/>
    <w:rsid w:val="00C809C0"/>
    <w:rsid w:val="00C92BDC"/>
    <w:rsid w:val="00C9329A"/>
    <w:rsid w:val="00C95C76"/>
    <w:rsid w:val="00CA0059"/>
    <w:rsid w:val="00CA09A7"/>
    <w:rsid w:val="00CA1620"/>
    <w:rsid w:val="00CA5097"/>
    <w:rsid w:val="00CB2B0F"/>
    <w:rsid w:val="00CC607E"/>
    <w:rsid w:val="00CD7ECA"/>
    <w:rsid w:val="00CE0626"/>
    <w:rsid w:val="00CE1BB0"/>
    <w:rsid w:val="00CE7BFD"/>
    <w:rsid w:val="00CF70D3"/>
    <w:rsid w:val="00D03483"/>
    <w:rsid w:val="00D0564A"/>
    <w:rsid w:val="00D057AB"/>
    <w:rsid w:val="00D10259"/>
    <w:rsid w:val="00D1212A"/>
    <w:rsid w:val="00D160DA"/>
    <w:rsid w:val="00D229A7"/>
    <w:rsid w:val="00D2431F"/>
    <w:rsid w:val="00D24AC2"/>
    <w:rsid w:val="00D24E76"/>
    <w:rsid w:val="00D27FDB"/>
    <w:rsid w:val="00D34B7E"/>
    <w:rsid w:val="00D36939"/>
    <w:rsid w:val="00D36F28"/>
    <w:rsid w:val="00D4597D"/>
    <w:rsid w:val="00D47E0E"/>
    <w:rsid w:val="00D5223E"/>
    <w:rsid w:val="00D52AF2"/>
    <w:rsid w:val="00D76BC2"/>
    <w:rsid w:val="00D76C1A"/>
    <w:rsid w:val="00D80F34"/>
    <w:rsid w:val="00D81B6A"/>
    <w:rsid w:val="00D860A5"/>
    <w:rsid w:val="00D93C45"/>
    <w:rsid w:val="00DA401C"/>
    <w:rsid w:val="00DA6386"/>
    <w:rsid w:val="00DA7BDB"/>
    <w:rsid w:val="00DB0007"/>
    <w:rsid w:val="00DB67CB"/>
    <w:rsid w:val="00DC024C"/>
    <w:rsid w:val="00DC1DBE"/>
    <w:rsid w:val="00DC1FF1"/>
    <w:rsid w:val="00DE1754"/>
    <w:rsid w:val="00DE3582"/>
    <w:rsid w:val="00DE7985"/>
    <w:rsid w:val="00DF2F69"/>
    <w:rsid w:val="00DF7EBE"/>
    <w:rsid w:val="00E00C04"/>
    <w:rsid w:val="00E017EF"/>
    <w:rsid w:val="00E12AE7"/>
    <w:rsid w:val="00E21B87"/>
    <w:rsid w:val="00E21BDD"/>
    <w:rsid w:val="00E5397C"/>
    <w:rsid w:val="00E60C3A"/>
    <w:rsid w:val="00E6290E"/>
    <w:rsid w:val="00E64091"/>
    <w:rsid w:val="00E6779E"/>
    <w:rsid w:val="00E70D59"/>
    <w:rsid w:val="00E733CA"/>
    <w:rsid w:val="00E903A8"/>
    <w:rsid w:val="00EA147F"/>
    <w:rsid w:val="00EA361C"/>
    <w:rsid w:val="00ED118E"/>
    <w:rsid w:val="00ED2AC6"/>
    <w:rsid w:val="00ED3376"/>
    <w:rsid w:val="00ED6E66"/>
    <w:rsid w:val="00F043CB"/>
    <w:rsid w:val="00F131E2"/>
    <w:rsid w:val="00F15693"/>
    <w:rsid w:val="00F20137"/>
    <w:rsid w:val="00F210CB"/>
    <w:rsid w:val="00F224E3"/>
    <w:rsid w:val="00F346FF"/>
    <w:rsid w:val="00F430E3"/>
    <w:rsid w:val="00F56FF6"/>
    <w:rsid w:val="00F63D4E"/>
    <w:rsid w:val="00F65CDE"/>
    <w:rsid w:val="00F737F1"/>
    <w:rsid w:val="00F76371"/>
    <w:rsid w:val="00F80D1C"/>
    <w:rsid w:val="00F83B09"/>
    <w:rsid w:val="00F85716"/>
    <w:rsid w:val="00FA6301"/>
    <w:rsid w:val="00FA78CD"/>
    <w:rsid w:val="00FD39B5"/>
    <w:rsid w:val="00FD5838"/>
    <w:rsid w:val="00FE59E9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1710A"/>
  <w15:chartTrackingRefBased/>
  <w15:docId w15:val="{033E706B-33AB-4510-BA32-C21892C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B69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79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79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79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968"/>
    <w:rPr>
      <w:sz w:val="22"/>
      <w:szCs w:val="22"/>
    </w:rPr>
  </w:style>
  <w:style w:type="character" w:styleId="Hyperlink">
    <w:name w:val="Hyperlink"/>
    <w:uiPriority w:val="99"/>
    <w:unhideWhenUsed/>
    <w:rsid w:val="00690E7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80D3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65C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irox.com?subject=Web%20Store%20Assess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iro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7A47-A0E3-4DA3-8455-BAA83A3C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Caron Business Solutions</Company>
  <LinksUpToDate>false</LinksUpToDate>
  <CharactersWithSpaces>6188</CharactersWithSpaces>
  <SharedDoc>false</SharedDoc>
  <HLinks>
    <vt:vector size="6" baseType="variant">
      <vt:variant>
        <vt:i4>3604533</vt:i4>
      </vt:variant>
      <vt:variant>
        <vt:i4>6</vt:i4>
      </vt:variant>
      <vt:variant>
        <vt:i4>0</vt:i4>
      </vt:variant>
      <vt:variant>
        <vt:i4>5</vt:i4>
      </vt:variant>
      <vt:variant>
        <vt:lpwstr>http://www.tairox.com/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Thomson</dc:creator>
  <cp:keywords/>
  <cp:lastModifiedBy>Don Thomson</cp:lastModifiedBy>
  <cp:revision>64</cp:revision>
  <cp:lastPrinted>2022-05-16T18:02:00Z</cp:lastPrinted>
  <dcterms:created xsi:type="dcterms:W3CDTF">2022-05-16T18:01:00Z</dcterms:created>
  <dcterms:modified xsi:type="dcterms:W3CDTF">2023-07-20T19:52:00Z</dcterms:modified>
</cp:coreProperties>
</file>